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REGULAMIN AKCJI</w:t>
      </w:r>
      <w:r w:rsidR="00FF4312" w:rsidRPr="00E37472">
        <w:rPr>
          <w:rFonts w:ascii="Times New Roman" w:hAnsi="Times New Roman" w:cs="Times New Roman"/>
          <w:sz w:val="24"/>
          <w:szCs w:val="24"/>
        </w:rPr>
        <w:t xml:space="preserve">  „Wakacyjne Bingo Biblioteczne”</w:t>
      </w:r>
    </w:p>
    <w:p w:rsidR="00DE6E63" w:rsidRPr="00E37472" w:rsidRDefault="00DE6E63" w:rsidP="00DE6E63">
      <w:pPr>
        <w:rPr>
          <w:rFonts w:ascii="Times New Roman" w:hAnsi="Times New Roman" w:cs="Times New Roman"/>
          <w:b/>
          <w:sz w:val="24"/>
          <w:szCs w:val="24"/>
        </w:rPr>
      </w:pPr>
      <w:r w:rsidRPr="00E37472">
        <w:rPr>
          <w:rFonts w:ascii="Times New Roman" w:hAnsi="Times New Roman" w:cs="Times New Roman"/>
          <w:b/>
          <w:sz w:val="24"/>
          <w:szCs w:val="24"/>
        </w:rPr>
        <w:t>I. Organizator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Organizatorem akcji jest Miejsk</w:t>
      </w:r>
      <w:r w:rsidR="00FF4312" w:rsidRPr="00E37472">
        <w:rPr>
          <w:rFonts w:ascii="Times New Roman" w:hAnsi="Times New Roman" w:cs="Times New Roman"/>
          <w:sz w:val="24"/>
          <w:szCs w:val="24"/>
        </w:rPr>
        <w:t>o-Gminna Biblioteka Publiczna im. prof. Franciszka Ziejki w Radłowie</w:t>
      </w:r>
    </w:p>
    <w:p w:rsidR="00DE6E63" w:rsidRPr="00E37472" w:rsidRDefault="00DE6E63" w:rsidP="00DE6E63">
      <w:pPr>
        <w:rPr>
          <w:rFonts w:ascii="Times New Roman" w:hAnsi="Times New Roman" w:cs="Times New Roman"/>
          <w:b/>
          <w:sz w:val="24"/>
          <w:szCs w:val="24"/>
        </w:rPr>
      </w:pPr>
      <w:r w:rsidRPr="00E37472">
        <w:rPr>
          <w:rFonts w:ascii="Times New Roman" w:hAnsi="Times New Roman" w:cs="Times New Roman"/>
          <w:b/>
          <w:sz w:val="24"/>
          <w:szCs w:val="24"/>
        </w:rPr>
        <w:t>II. Cele akcji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-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Rozbudzanie pasji czytelniczych oraz zamiłowania do literatury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-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Zachęcanie i mobilizowanie do regularnego czytania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-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Pobudzanie kreatywności w wybieraniu lektur do czytania</w:t>
      </w:r>
    </w:p>
    <w:p w:rsidR="00922EAD" w:rsidRDefault="00FF4312" w:rsidP="00922EAD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-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Podniesienie poziomu czytelnictwa</w:t>
      </w:r>
    </w:p>
    <w:p w:rsidR="00922EAD" w:rsidRPr="00E37472" w:rsidRDefault="00922EAD" w:rsidP="00D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</w:rPr>
        <w:t>Zachęcanie mieszkańców</w:t>
      </w:r>
      <w:r w:rsidRPr="00922EAD">
        <w:rPr>
          <w:rFonts w:ascii="Times New Roman" w:eastAsia="Arial" w:hAnsi="Times New Roman" w:cs="Times New Roman"/>
          <w:sz w:val="24"/>
          <w:szCs w:val="24"/>
        </w:rPr>
        <w:t xml:space="preserve"> do korzystania z usług biblioteki,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- Promocja  Miejsko-Gminnej Biblioteki Publicznej im prof. Franciszka Ziejki w Radłowie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o</w:t>
      </w:r>
      <w:r w:rsidR="003D5B0D">
        <w:rPr>
          <w:rFonts w:ascii="Times New Roman" w:hAnsi="Times New Roman" w:cs="Times New Roman"/>
          <w:sz w:val="24"/>
          <w:szCs w:val="24"/>
        </w:rPr>
        <w:t>raz jej działań na rzecz krzewienia</w:t>
      </w:r>
      <w:r w:rsidR="00DE6E63" w:rsidRPr="00E37472">
        <w:rPr>
          <w:rFonts w:ascii="Times New Roman" w:hAnsi="Times New Roman" w:cs="Times New Roman"/>
          <w:sz w:val="24"/>
          <w:szCs w:val="24"/>
        </w:rPr>
        <w:t xml:space="preserve"> czytelnictwa.</w:t>
      </w:r>
    </w:p>
    <w:p w:rsidR="00DE6E63" w:rsidRPr="00E37472" w:rsidRDefault="00DE6E63" w:rsidP="00DE6E63">
      <w:pPr>
        <w:rPr>
          <w:rFonts w:ascii="Times New Roman" w:hAnsi="Times New Roman" w:cs="Times New Roman"/>
          <w:b/>
          <w:sz w:val="24"/>
          <w:szCs w:val="24"/>
        </w:rPr>
      </w:pPr>
      <w:r w:rsidRPr="00E37472">
        <w:rPr>
          <w:rFonts w:ascii="Times New Roman" w:hAnsi="Times New Roman" w:cs="Times New Roman"/>
          <w:b/>
          <w:sz w:val="24"/>
          <w:szCs w:val="24"/>
        </w:rPr>
        <w:t>III. Udział w akcji</w:t>
      </w:r>
    </w:p>
    <w:p w:rsidR="00DE6E63" w:rsidRPr="00677A68" w:rsidRDefault="00DE6E63" w:rsidP="00677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7472">
        <w:rPr>
          <w:rFonts w:ascii="Times New Roman" w:hAnsi="Times New Roman" w:cs="Times New Roman"/>
          <w:sz w:val="24"/>
          <w:szCs w:val="24"/>
        </w:rPr>
        <w:t>1. Uczest</w:t>
      </w:r>
      <w:r w:rsidR="00FF4312" w:rsidRPr="00E37472">
        <w:rPr>
          <w:rFonts w:ascii="Times New Roman" w:hAnsi="Times New Roman" w:cs="Times New Roman"/>
          <w:sz w:val="24"/>
          <w:szCs w:val="24"/>
        </w:rPr>
        <w:t>nikami akcji mogą być wszystkie osoby</w:t>
      </w:r>
      <w:r w:rsidR="0072616A" w:rsidRPr="00726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16A" w:rsidRPr="0020745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własne konto biblioteczn</w:t>
      </w:r>
      <w:r w:rsidR="009C41A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558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26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16A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72616A" w:rsidRPr="0020745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jego nie posiadania, aby przyłączyć się do akcji należy je założyć.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2. Warunkiem przystąpienia do akcji jest posiadanie karty „Wakacyjne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Bingo Biblioteczne</w:t>
      </w:r>
      <w:r w:rsidR="00E37472">
        <w:rPr>
          <w:rFonts w:ascii="Times New Roman" w:hAnsi="Times New Roman" w:cs="Times New Roman"/>
          <w:sz w:val="24"/>
          <w:szCs w:val="24"/>
        </w:rPr>
        <w:t>” wydanej przez bibliotekarza M-GBP w Radłowie.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3. Karta „Wakacyjne Bi</w:t>
      </w:r>
      <w:r w:rsidR="00FF4312" w:rsidRPr="00E37472">
        <w:rPr>
          <w:rFonts w:ascii="Times New Roman" w:hAnsi="Times New Roman" w:cs="Times New Roman"/>
          <w:sz w:val="24"/>
          <w:szCs w:val="24"/>
        </w:rPr>
        <w:t>ngo Biblioteczne</w:t>
      </w:r>
      <w:r w:rsidRPr="00E37472">
        <w:rPr>
          <w:rFonts w:ascii="Times New Roman" w:hAnsi="Times New Roman" w:cs="Times New Roman"/>
          <w:sz w:val="24"/>
          <w:szCs w:val="24"/>
        </w:rPr>
        <w:t>” jest przypisana do Uczestnika.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Nie ma możliwości przekazania jej innemu Uczestnikowi.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 xml:space="preserve">4. Jeden tytuł </w:t>
      </w:r>
      <w:r w:rsidR="00FF4312" w:rsidRPr="00E37472">
        <w:rPr>
          <w:rFonts w:ascii="Times New Roman" w:hAnsi="Times New Roman" w:cs="Times New Roman"/>
          <w:sz w:val="24"/>
          <w:szCs w:val="24"/>
        </w:rPr>
        <w:t xml:space="preserve">książki, pomimo </w:t>
      </w:r>
      <w:r w:rsidRPr="00E37472">
        <w:rPr>
          <w:rFonts w:ascii="Times New Roman" w:hAnsi="Times New Roman" w:cs="Times New Roman"/>
          <w:sz w:val="24"/>
          <w:szCs w:val="24"/>
        </w:rPr>
        <w:t>że może pasować do kilku rubryk, można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wpisać tylko raz.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5. W momencie zwrotu książek do Biblioteki należy okazać kartę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„Wakacyjne B</w:t>
      </w:r>
      <w:r w:rsidR="00FF4312" w:rsidRPr="00E37472">
        <w:rPr>
          <w:rFonts w:ascii="Times New Roman" w:hAnsi="Times New Roman" w:cs="Times New Roman"/>
          <w:sz w:val="24"/>
          <w:szCs w:val="24"/>
        </w:rPr>
        <w:t>ingo Biblioteczne</w:t>
      </w:r>
      <w:r w:rsidRPr="00E37472">
        <w:rPr>
          <w:rFonts w:ascii="Times New Roman" w:hAnsi="Times New Roman" w:cs="Times New Roman"/>
          <w:sz w:val="24"/>
          <w:szCs w:val="24"/>
        </w:rPr>
        <w:t>” bibliotekarzowi, który przybije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pieczątkę w odpowiednim polu, uzupełnionym o tytuł i autora</w:t>
      </w:r>
    </w:p>
    <w:p w:rsidR="00DE6E63" w:rsidRPr="00E37472" w:rsidRDefault="00FF4312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przeczytanej książki w formie tradycyjnej.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6. Każdy uczestnik po zebraniu 5 pieczątek (pionowo, poziomo lub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 xml:space="preserve">ukośnie) </w:t>
      </w:r>
      <w:r w:rsidR="00FF4312" w:rsidRPr="00E37472">
        <w:rPr>
          <w:rFonts w:ascii="Times New Roman" w:hAnsi="Times New Roman" w:cs="Times New Roman"/>
          <w:sz w:val="24"/>
          <w:szCs w:val="24"/>
        </w:rPr>
        <w:t>weźmie udział w los</w:t>
      </w:r>
      <w:r w:rsidR="004B6D79">
        <w:rPr>
          <w:rFonts w:ascii="Times New Roman" w:hAnsi="Times New Roman" w:cs="Times New Roman"/>
          <w:sz w:val="24"/>
          <w:szCs w:val="24"/>
        </w:rPr>
        <w:t>owaniu nagród. Każdy</w:t>
      </w:r>
      <w:r w:rsidR="00677A68">
        <w:rPr>
          <w:rFonts w:ascii="Times New Roman" w:hAnsi="Times New Roman" w:cs="Times New Roman"/>
          <w:sz w:val="24"/>
          <w:szCs w:val="24"/>
        </w:rPr>
        <w:t xml:space="preserve"> uczestnik wypełnia</w:t>
      </w:r>
      <w:r w:rsidR="004B6D79">
        <w:rPr>
          <w:rFonts w:ascii="Times New Roman" w:hAnsi="Times New Roman" w:cs="Times New Roman"/>
          <w:sz w:val="24"/>
          <w:szCs w:val="24"/>
        </w:rPr>
        <w:t xml:space="preserve"> kupon konkursowy</w:t>
      </w:r>
      <w:r w:rsidR="00677A68">
        <w:rPr>
          <w:rFonts w:ascii="Times New Roman" w:hAnsi="Times New Roman" w:cs="Times New Roman"/>
          <w:sz w:val="24"/>
          <w:szCs w:val="24"/>
        </w:rPr>
        <w:t xml:space="preserve"> t</w:t>
      </w:r>
      <w:r w:rsidR="004B6D79">
        <w:rPr>
          <w:rFonts w:ascii="Times New Roman" w:hAnsi="Times New Roman" w:cs="Times New Roman"/>
          <w:sz w:val="24"/>
          <w:szCs w:val="24"/>
        </w:rPr>
        <w:t>ylko jeden raz.</w:t>
      </w:r>
    </w:p>
    <w:p w:rsidR="00DE6E63" w:rsidRPr="00E37472" w:rsidRDefault="009C41A9" w:rsidP="00D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E6E63" w:rsidRPr="00E37472">
        <w:rPr>
          <w:rFonts w:ascii="Times New Roman" w:hAnsi="Times New Roman" w:cs="Times New Roman"/>
          <w:sz w:val="24"/>
          <w:szCs w:val="24"/>
        </w:rPr>
        <w:t>. W przypadku zagubienia karty, Uczestnik może otrzymać nową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i rozpocząć zbieranie pieczątek od nowa.</w:t>
      </w:r>
    </w:p>
    <w:p w:rsidR="00DE6E63" w:rsidRPr="00E37472" w:rsidRDefault="00DE6E63" w:rsidP="00DE6E63">
      <w:pPr>
        <w:rPr>
          <w:rFonts w:ascii="Times New Roman" w:hAnsi="Times New Roman" w:cs="Times New Roman"/>
          <w:b/>
          <w:sz w:val="24"/>
          <w:szCs w:val="24"/>
        </w:rPr>
      </w:pPr>
      <w:r w:rsidRPr="00E37472">
        <w:rPr>
          <w:rFonts w:ascii="Times New Roman" w:hAnsi="Times New Roman" w:cs="Times New Roman"/>
          <w:b/>
          <w:sz w:val="24"/>
          <w:szCs w:val="24"/>
        </w:rPr>
        <w:t>IV. Terminarz konkursu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1. Wydawanie kart d</w:t>
      </w:r>
      <w:r w:rsidR="00FF4312" w:rsidRPr="00E37472">
        <w:rPr>
          <w:rFonts w:ascii="Times New Roman" w:hAnsi="Times New Roman" w:cs="Times New Roman"/>
          <w:sz w:val="24"/>
          <w:szCs w:val="24"/>
        </w:rPr>
        <w:t>o akcji „Wakacyjne Bingo Biblioteczne</w:t>
      </w:r>
      <w:r w:rsidRPr="00E37472">
        <w:rPr>
          <w:rFonts w:ascii="Times New Roman" w:hAnsi="Times New Roman" w:cs="Times New Roman"/>
          <w:sz w:val="24"/>
          <w:szCs w:val="24"/>
        </w:rPr>
        <w:t>”</w:t>
      </w:r>
      <w:r w:rsidR="00677A68">
        <w:rPr>
          <w:rFonts w:ascii="Times New Roman" w:hAnsi="Times New Roman" w:cs="Times New Roman"/>
          <w:sz w:val="24"/>
          <w:szCs w:val="24"/>
        </w:rPr>
        <w:t xml:space="preserve"> rozpoczyna się 27</w:t>
      </w:r>
      <w:r w:rsidR="00FF4312" w:rsidRPr="00E37472">
        <w:rPr>
          <w:rFonts w:ascii="Times New Roman" w:hAnsi="Times New Roman" w:cs="Times New Roman"/>
          <w:sz w:val="24"/>
          <w:szCs w:val="24"/>
        </w:rPr>
        <w:t>.06.2025</w:t>
      </w:r>
      <w:r w:rsidR="00677A68">
        <w:rPr>
          <w:rFonts w:ascii="Times New Roman" w:hAnsi="Times New Roman" w:cs="Times New Roman"/>
          <w:sz w:val="24"/>
          <w:szCs w:val="24"/>
        </w:rPr>
        <w:t>r.</w:t>
      </w:r>
      <w:r w:rsidR="00677A68">
        <w:rPr>
          <w:rFonts w:ascii="Times New Roman" w:hAnsi="Times New Roman" w:cs="Times New Roman"/>
          <w:sz w:val="24"/>
          <w:szCs w:val="24"/>
        </w:rPr>
        <w:br/>
      </w:r>
      <w:r w:rsidR="00677A68">
        <w:rPr>
          <w:rFonts w:ascii="Times New Roman" w:hAnsi="Times New Roman" w:cs="Times New Roman"/>
          <w:sz w:val="24"/>
          <w:szCs w:val="24"/>
        </w:rPr>
        <w:br/>
        <w:t>2. Akcja „Wakacyjne Bingo Biblioteczne” trwa od 27.06.2025r. do 31.08.2025r.</w:t>
      </w:r>
    </w:p>
    <w:p w:rsidR="00DE6E63" w:rsidRDefault="00677A68" w:rsidP="00D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6E63" w:rsidRPr="00E37472">
        <w:rPr>
          <w:rFonts w:ascii="Times New Roman" w:hAnsi="Times New Roman" w:cs="Times New Roman"/>
          <w:sz w:val="24"/>
          <w:szCs w:val="24"/>
        </w:rPr>
        <w:t>. Do akcji można przystąpić w każdym momencie.</w:t>
      </w:r>
    </w:p>
    <w:p w:rsidR="00677A68" w:rsidRDefault="00677A68" w:rsidP="00D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Rozstrzygnięcie konkursu nastąpi nie później niż do 15 września 2025r.</w:t>
      </w:r>
    </w:p>
    <w:p w:rsidR="004B6D79" w:rsidRPr="00E37472" w:rsidRDefault="004B6D79" w:rsidP="00DE6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Spośród oddanych kuponów konkursowych rozlosujemy trzech zwycięzców.</w:t>
      </w:r>
    </w:p>
    <w:p w:rsidR="00DE6E63" w:rsidRPr="00E37472" w:rsidRDefault="00DE6E63" w:rsidP="00DE6E63">
      <w:pPr>
        <w:rPr>
          <w:rFonts w:ascii="Times New Roman" w:hAnsi="Times New Roman" w:cs="Times New Roman"/>
          <w:b/>
          <w:sz w:val="24"/>
          <w:szCs w:val="24"/>
        </w:rPr>
      </w:pPr>
      <w:r w:rsidRPr="00E37472">
        <w:rPr>
          <w:rFonts w:ascii="Times New Roman" w:hAnsi="Times New Roman" w:cs="Times New Roman"/>
          <w:b/>
          <w:sz w:val="24"/>
          <w:szCs w:val="24"/>
        </w:rPr>
        <w:t>V. Postanowienia końcowe</w:t>
      </w:r>
    </w:p>
    <w:p w:rsidR="00DE6E63" w:rsidRPr="00E37472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1. Regulamin j</w:t>
      </w:r>
      <w:r w:rsidR="00FF4312" w:rsidRPr="00E37472">
        <w:rPr>
          <w:rFonts w:ascii="Times New Roman" w:hAnsi="Times New Roman" w:cs="Times New Roman"/>
          <w:sz w:val="24"/>
          <w:szCs w:val="24"/>
        </w:rPr>
        <w:t>est dost</w:t>
      </w:r>
      <w:r w:rsidR="00E37472" w:rsidRPr="00E37472">
        <w:rPr>
          <w:rFonts w:ascii="Times New Roman" w:hAnsi="Times New Roman" w:cs="Times New Roman"/>
          <w:sz w:val="24"/>
          <w:szCs w:val="24"/>
        </w:rPr>
        <w:t xml:space="preserve">ępny </w:t>
      </w:r>
      <w:r w:rsidRPr="00E37472">
        <w:rPr>
          <w:rFonts w:ascii="Times New Roman" w:hAnsi="Times New Roman" w:cs="Times New Roman"/>
          <w:sz w:val="24"/>
          <w:szCs w:val="24"/>
        </w:rPr>
        <w:t xml:space="preserve"> na stronie</w:t>
      </w:r>
      <w:r w:rsidR="00350AF2">
        <w:rPr>
          <w:rFonts w:ascii="Times New Roman" w:hAnsi="Times New Roman" w:cs="Times New Roman"/>
          <w:sz w:val="24"/>
          <w:szCs w:val="24"/>
        </w:rPr>
        <w:t xml:space="preserve"> </w:t>
      </w:r>
      <w:r w:rsidRPr="00E37472">
        <w:rPr>
          <w:rFonts w:ascii="Times New Roman" w:hAnsi="Times New Roman" w:cs="Times New Roman"/>
          <w:sz w:val="24"/>
          <w:szCs w:val="24"/>
        </w:rPr>
        <w:t xml:space="preserve">internetowej Organizatora </w:t>
      </w:r>
      <w:r w:rsidR="00FA3988">
        <w:rPr>
          <w:rFonts w:ascii="Times New Roman" w:hAnsi="Times New Roman" w:cs="Times New Roman"/>
          <w:sz w:val="24"/>
          <w:szCs w:val="24"/>
        </w:rPr>
        <w:br/>
      </w:r>
      <w:r w:rsidRPr="00E37472">
        <w:rPr>
          <w:rFonts w:ascii="Times New Roman" w:hAnsi="Times New Roman" w:cs="Times New Roman"/>
          <w:sz w:val="24"/>
          <w:szCs w:val="24"/>
        </w:rPr>
        <w:t>2. W kwestiach dotyczących przebiegu akcji, nieprzewidzianych</w:t>
      </w:r>
      <w:r w:rsidR="00677A68">
        <w:rPr>
          <w:rFonts w:ascii="Times New Roman" w:hAnsi="Times New Roman" w:cs="Times New Roman"/>
          <w:sz w:val="24"/>
          <w:szCs w:val="24"/>
        </w:rPr>
        <w:t xml:space="preserve"> </w:t>
      </w:r>
      <w:r w:rsidRPr="00E37472">
        <w:rPr>
          <w:rFonts w:ascii="Times New Roman" w:hAnsi="Times New Roman" w:cs="Times New Roman"/>
          <w:sz w:val="24"/>
          <w:szCs w:val="24"/>
        </w:rPr>
        <w:t>niniejszym regulaminem, głos rozstrzygający należy do</w:t>
      </w:r>
      <w:r w:rsidR="00677A68">
        <w:rPr>
          <w:rFonts w:ascii="Times New Roman" w:hAnsi="Times New Roman" w:cs="Times New Roman"/>
          <w:sz w:val="24"/>
          <w:szCs w:val="24"/>
        </w:rPr>
        <w:t xml:space="preserve"> </w:t>
      </w:r>
      <w:r w:rsidRPr="00E37472">
        <w:rPr>
          <w:rFonts w:ascii="Times New Roman" w:hAnsi="Times New Roman" w:cs="Times New Roman"/>
          <w:sz w:val="24"/>
          <w:szCs w:val="24"/>
        </w:rPr>
        <w:t>Organizatora.</w:t>
      </w:r>
    </w:p>
    <w:p w:rsidR="00314F57" w:rsidRDefault="00DE6E63" w:rsidP="00DE6E63">
      <w:pPr>
        <w:rPr>
          <w:rFonts w:ascii="Times New Roman" w:hAnsi="Times New Roman" w:cs="Times New Roman"/>
          <w:sz w:val="24"/>
          <w:szCs w:val="24"/>
        </w:rPr>
      </w:pPr>
      <w:r w:rsidRPr="00E37472">
        <w:rPr>
          <w:rFonts w:ascii="Times New Roman" w:hAnsi="Times New Roman" w:cs="Times New Roman"/>
          <w:sz w:val="24"/>
          <w:szCs w:val="24"/>
        </w:rPr>
        <w:t>3. Organizator akcji zastrzega sobie prawo wprowadzenia zmian</w:t>
      </w:r>
      <w:r w:rsidR="00677A68">
        <w:rPr>
          <w:rFonts w:ascii="Times New Roman" w:hAnsi="Times New Roman" w:cs="Times New Roman"/>
          <w:sz w:val="24"/>
          <w:szCs w:val="24"/>
        </w:rPr>
        <w:t xml:space="preserve"> </w:t>
      </w:r>
      <w:r w:rsidRPr="00E37472">
        <w:rPr>
          <w:rFonts w:ascii="Times New Roman" w:hAnsi="Times New Roman" w:cs="Times New Roman"/>
          <w:sz w:val="24"/>
          <w:szCs w:val="24"/>
        </w:rPr>
        <w:t>w regulaminie.</w:t>
      </w: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22EAD" w:rsidRDefault="00922EAD" w:rsidP="00DE6E63">
      <w:pPr>
        <w:rPr>
          <w:rFonts w:ascii="Times New Roman" w:hAnsi="Times New Roman" w:cs="Times New Roman"/>
          <w:sz w:val="24"/>
          <w:szCs w:val="24"/>
        </w:rPr>
      </w:pPr>
    </w:p>
    <w:p w:rsidR="009C41A9" w:rsidRDefault="009C41A9" w:rsidP="00DE6E63">
      <w:pPr>
        <w:rPr>
          <w:rFonts w:ascii="Times New Roman" w:hAnsi="Times New Roman" w:cs="Times New Roman"/>
          <w:sz w:val="24"/>
          <w:szCs w:val="24"/>
        </w:rPr>
      </w:pPr>
    </w:p>
    <w:p w:rsidR="009C41A9" w:rsidRDefault="009C41A9" w:rsidP="00DE6E63">
      <w:pPr>
        <w:rPr>
          <w:rFonts w:ascii="Times New Roman" w:hAnsi="Times New Roman" w:cs="Times New Roman"/>
          <w:sz w:val="24"/>
          <w:szCs w:val="24"/>
        </w:rPr>
      </w:pPr>
    </w:p>
    <w:p w:rsidR="009C41A9" w:rsidRDefault="009C41A9" w:rsidP="00DE6E63">
      <w:pPr>
        <w:rPr>
          <w:rFonts w:ascii="Times New Roman" w:hAnsi="Times New Roman" w:cs="Times New Roman"/>
          <w:sz w:val="24"/>
          <w:szCs w:val="24"/>
        </w:rPr>
      </w:pPr>
    </w:p>
    <w:p w:rsidR="009C41A9" w:rsidRDefault="009C41A9" w:rsidP="00DE6E63">
      <w:pPr>
        <w:rPr>
          <w:rFonts w:ascii="Times New Roman" w:hAnsi="Times New Roman" w:cs="Times New Roman"/>
          <w:sz w:val="24"/>
          <w:szCs w:val="24"/>
        </w:rPr>
      </w:pPr>
    </w:p>
    <w:p w:rsidR="009C41A9" w:rsidRDefault="009C41A9" w:rsidP="00DE6E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  <w:b/>
        </w:rPr>
      </w:pPr>
      <w:r w:rsidRPr="00A5083D">
        <w:rPr>
          <w:rFonts w:ascii="Times New Roman" w:hAnsi="Times New Roman" w:cs="Times New Roman"/>
          <w:b/>
        </w:rPr>
        <w:lastRenderedPageBreak/>
        <w:t>KLAUZULA DOTYCZĄCA OCHRONY DANYCH OSOBOWYCH I WIZERUNKU UŻYTKOWNIKÓW MIEJSKO-GMINNEJ BIBLIOTEKI PUBLICZNEJ IM. PROF. FRANCISZKA ZIEJKI W RADŁOWIE: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1. Administratorem Pani/Pana danych osobowych jest Dyrektor Gminnego Centrum Kultury i Czytelnictwa w Radłowie, z siedzibą przy ul. Plac Kościuszki 3, 33-130 Radłów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2. W sprawach związanych z przetwarzaniem danych osobowych proszę kontaktować się z: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IOD: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numerem telefonu 14 6782036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-pod adresem e-mail: iod@kulturaradlow.pl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8. W ramach naszej struktury organizacyjnej jako administratora, dostęp do Państwa danych osobowych mają jedynie nasi upoważnieni pracownicy.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9. Przysługuje Państwu prawo do wniesienia skargi do Prezesa Urzędu Ochrony Danych Osobowych jeśli przetwarzanie przez nas Państwa danych odbywa się z naruszeniem przepisów prawa.</w:t>
      </w:r>
    </w:p>
    <w:p w:rsidR="00922EAD" w:rsidRPr="00A5083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10. Podanie przez Pana / Panią danych osobowych jest dobrowolne, jednakże ich niepodanie będzie skutkowało niemożnością wzięcia udziału w wydarzeniu.</w:t>
      </w:r>
    </w:p>
    <w:p w:rsidR="00922EAD" w:rsidRPr="00922EAD" w:rsidRDefault="00922EAD" w:rsidP="00922EAD">
      <w:pPr>
        <w:spacing w:line="240" w:lineRule="auto"/>
        <w:rPr>
          <w:rFonts w:ascii="Times New Roman" w:hAnsi="Times New Roman" w:cs="Times New Roman"/>
        </w:rPr>
      </w:pPr>
      <w:r w:rsidRPr="00A5083D">
        <w:rPr>
          <w:rFonts w:ascii="Times New Roman" w:hAnsi="Times New Roman" w:cs="Times New Roman"/>
        </w:rPr>
        <w:t>11.Państwa dane osobowe nie będą przetwarzane w sposób zautomatyzowany, w tym również w formie profilowania.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922EAD" w:rsidRPr="0092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1F63"/>
    <w:multiLevelType w:val="multilevel"/>
    <w:tmpl w:val="97B6CFB4"/>
    <w:styleLink w:val="WW8Num1"/>
    <w:lvl w:ilvl="0">
      <w:start w:val="1"/>
      <w:numFmt w:val="decimal"/>
      <w:lvlText w:val="%1)"/>
      <w:lvlJc w:val="left"/>
      <w:rPr>
        <w:rFonts w:ascii="Arial" w:eastAsia="Arial" w:hAnsi="Arial" w:cs="Arial"/>
        <w:sz w:val="22"/>
      </w:rPr>
    </w:lvl>
    <w:lvl w:ilvl="1">
      <w:numFmt w:val="bullet"/>
      <w:lvlText w:val="←"/>
      <w:lvlJc w:val="left"/>
      <w:rPr>
        <w:rFonts w:ascii="Times New Roman" w:hAnsi="Times New Roman"/>
      </w:rPr>
    </w:lvl>
    <w:lvl w:ilvl="2">
      <w:numFmt w:val="bullet"/>
      <w:lvlText w:val="←"/>
      <w:lvlJc w:val="left"/>
      <w:rPr>
        <w:rFonts w:ascii="Times New Roman" w:hAnsi="Times New Roman"/>
      </w:rPr>
    </w:lvl>
    <w:lvl w:ilvl="3">
      <w:numFmt w:val="bullet"/>
      <w:lvlText w:val="←"/>
      <w:lvlJc w:val="left"/>
      <w:rPr>
        <w:rFonts w:ascii="Times New Roman" w:hAnsi="Times New Roman"/>
      </w:rPr>
    </w:lvl>
    <w:lvl w:ilvl="4">
      <w:numFmt w:val="bullet"/>
      <w:lvlText w:val="←"/>
      <w:lvlJc w:val="left"/>
      <w:rPr>
        <w:rFonts w:ascii="Times New Roman" w:hAnsi="Times New Roman"/>
      </w:rPr>
    </w:lvl>
    <w:lvl w:ilvl="5">
      <w:numFmt w:val="bullet"/>
      <w:lvlText w:val="←"/>
      <w:lvlJc w:val="left"/>
      <w:rPr>
        <w:rFonts w:ascii="Times New Roman" w:hAnsi="Times New Roman"/>
      </w:rPr>
    </w:lvl>
    <w:lvl w:ilvl="6">
      <w:numFmt w:val="bullet"/>
      <w:lvlText w:val="←"/>
      <w:lvlJc w:val="left"/>
      <w:rPr>
        <w:rFonts w:ascii="Times New Roman" w:hAnsi="Times New Roman"/>
      </w:rPr>
    </w:lvl>
    <w:lvl w:ilvl="7">
      <w:numFmt w:val="bullet"/>
      <w:lvlText w:val="←"/>
      <w:lvlJc w:val="left"/>
      <w:rPr>
        <w:rFonts w:ascii="Times New Roman" w:hAnsi="Times New Roman"/>
      </w:rPr>
    </w:lvl>
    <w:lvl w:ilvl="8">
      <w:numFmt w:val="bullet"/>
      <w:lvlText w:val="←"/>
      <w:lvlJc w:val="left"/>
      <w:rPr>
        <w:rFonts w:ascii="Times New Roman" w:hAnsi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63"/>
    <w:rsid w:val="00314F57"/>
    <w:rsid w:val="00350AF2"/>
    <w:rsid w:val="003D5B0D"/>
    <w:rsid w:val="004B6D79"/>
    <w:rsid w:val="00677A68"/>
    <w:rsid w:val="0072616A"/>
    <w:rsid w:val="00922EAD"/>
    <w:rsid w:val="009558D3"/>
    <w:rsid w:val="009C41A9"/>
    <w:rsid w:val="00AE7972"/>
    <w:rsid w:val="00DE6E63"/>
    <w:rsid w:val="00E37472"/>
    <w:rsid w:val="00FA3988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2E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Bezlisty"/>
    <w:rsid w:val="00922EA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2E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Bezlisty"/>
    <w:rsid w:val="00922E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13</cp:revision>
  <dcterms:created xsi:type="dcterms:W3CDTF">2025-06-24T07:46:00Z</dcterms:created>
  <dcterms:modified xsi:type="dcterms:W3CDTF">2025-06-26T09:54:00Z</dcterms:modified>
</cp:coreProperties>
</file>